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3A" w:rsidRDefault="006F493A" w:rsidP="006F493A">
      <w:r>
        <w:rPr>
          <w:rFonts w:hint="eastAsia"/>
        </w:rPr>
        <w:t>民法改正に思う</w:t>
      </w:r>
    </w:p>
    <w:p w:rsidR="006F493A" w:rsidRDefault="006F493A" w:rsidP="006F493A"/>
    <w:p w:rsidR="006F493A" w:rsidRDefault="00D84D47" w:rsidP="006F493A">
      <w:r>
        <w:rPr>
          <w:rFonts w:hint="eastAsia"/>
        </w:rPr>
        <w:t>過去</w:t>
      </w:r>
      <w:r w:rsidR="006F493A">
        <w:rPr>
          <w:rFonts w:hint="eastAsia"/>
        </w:rPr>
        <w:t>40</w:t>
      </w:r>
      <w:r w:rsidR="006F493A">
        <w:rPr>
          <w:rFonts w:hint="eastAsia"/>
        </w:rPr>
        <w:t>年近くを振り返ると、これまで常識とされていたものが否定され</w:t>
      </w:r>
    </w:p>
    <w:p w:rsidR="00C84576" w:rsidRDefault="006F493A" w:rsidP="006F493A">
      <w:r>
        <w:rPr>
          <w:rFonts w:hint="eastAsia"/>
        </w:rPr>
        <w:t>たり、陳腐化したりする数多くの事例が思い起こされますが、</w:t>
      </w:r>
      <w:r w:rsidR="00C84576">
        <w:rPr>
          <w:rFonts w:hint="eastAsia"/>
        </w:rPr>
        <w:t>今年</w:t>
      </w:r>
      <w:r>
        <w:rPr>
          <w:rFonts w:hint="eastAsia"/>
        </w:rPr>
        <w:t>の</w:t>
      </w:r>
    </w:p>
    <w:p w:rsidR="006F493A" w:rsidRDefault="006F493A" w:rsidP="006F493A">
      <w:r>
        <w:rPr>
          <w:rFonts w:hint="eastAsia"/>
        </w:rPr>
        <w:t>民法</w:t>
      </w:r>
      <w:r w:rsidR="00C84576">
        <w:rPr>
          <w:rFonts w:hint="eastAsia"/>
        </w:rPr>
        <w:t>債権編の</w:t>
      </w:r>
      <w:r>
        <w:rPr>
          <w:rFonts w:hint="eastAsia"/>
        </w:rPr>
        <w:t>改正もその中のひとつのように思います。改正内容は</w:t>
      </w:r>
    </w:p>
    <w:p w:rsidR="006F493A" w:rsidRDefault="006F493A" w:rsidP="006F493A">
      <w:r>
        <w:rPr>
          <w:rFonts w:hint="eastAsia"/>
        </w:rPr>
        <w:t>多岐に渡りますが、銀行員になじみのある制度と</w:t>
      </w:r>
      <w:bookmarkStart w:id="0" w:name="_GoBack"/>
      <w:bookmarkEnd w:id="0"/>
      <w:r>
        <w:rPr>
          <w:rFonts w:hint="eastAsia"/>
        </w:rPr>
        <w:t>しては個人保証の</w:t>
      </w:r>
    </w:p>
    <w:p w:rsidR="006F493A" w:rsidRDefault="006F493A" w:rsidP="006F493A">
      <w:r>
        <w:rPr>
          <w:rFonts w:hint="eastAsia"/>
        </w:rPr>
        <w:t>改正があります。私は銀行員時代、融資部門が長かったのですが、</w:t>
      </w:r>
    </w:p>
    <w:p w:rsidR="006F493A" w:rsidRDefault="006F493A" w:rsidP="006F493A">
      <w:r>
        <w:rPr>
          <w:rFonts w:hint="eastAsia"/>
        </w:rPr>
        <w:t>ご存知の通り当時は国内では個人保証は当たり前のこととされて</w:t>
      </w:r>
    </w:p>
    <w:p w:rsidR="006F493A" w:rsidRDefault="006F493A" w:rsidP="006F493A">
      <w:r>
        <w:rPr>
          <w:rFonts w:hint="eastAsia"/>
        </w:rPr>
        <w:t>いました。一方海外では個人保証は殆どなく、個人保証の習慣は</w:t>
      </w:r>
    </w:p>
    <w:p w:rsidR="006F493A" w:rsidRDefault="006F493A" w:rsidP="006F493A">
      <w:r>
        <w:rPr>
          <w:rFonts w:hint="eastAsia"/>
        </w:rPr>
        <w:t>日本の常識、世界の非常識と言えるものでした。</w:t>
      </w:r>
    </w:p>
    <w:p w:rsidR="006F493A" w:rsidRDefault="006F493A" w:rsidP="006F493A"/>
    <w:p w:rsidR="006F493A" w:rsidRDefault="006F493A" w:rsidP="006F493A">
      <w:r>
        <w:rPr>
          <w:rFonts w:hint="eastAsia"/>
        </w:rPr>
        <w:t>ところが国内では常識であるはずの個人保証のマイナスの側面が、</w:t>
      </w:r>
    </w:p>
    <w:p w:rsidR="001F5EE0" w:rsidRDefault="006F493A" w:rsidP="006F493A">
      <w:r>
        <w:rPr>
          <w:rFonts w:hint="eastAsia"/>
        </w:rPr>
        <w:t>バブル崩壊の頃から顕在化してきました。個人保証のために自宅まで</w:t>
      </w:r>
    </w:p>
    <w:p w:rsidR="006F493A" w:rsidRDefault="006F493A" w:rsidP="006F493A">
      <w:r>
        <w:rPr>
          <w:rFonts w:hint="eastAsia"/>
        </w:rPr>
        <w:t>失う悲劇が相次ぎ、一度起業に失敗したら二度と立ち直れないため</w:t>
      </w:r>
    </w:p>
    <w:p w:rsidR="006F493A" w:rsidRDefault="006F493A" w:rsidP="006F493A">
      <w:r>
        <w:rPr>
          <w:rFonts w:hint="eastAsia"/>
        </w:rPr>
        <w:t>起業が減り、日本経済の活力が失われる原因として社会問題化して</w:t>
      </w:r>
    </w:p>
    <w:p w:rsidR="006F493A" w:rsidRDefault="006F493A" w:rsidP="006F493A">
      <w:r>
        <w:rPr>
          <w:rFonts w:hint="eastAsia"/>
        </w:rPr>
        <w:t>きました。元々国際部門に身を置き、個人保証に疑問を持っていま</w:t>
      </w:r>
    </w:p>
    <w:p w:rsidR="006F493A" w:rsidRDefault="006F493A" w:rsidP="006F493A">
      <w:r>
        <w:rPr>
          <w:rFonts w:hint="eastAsia"/>
        </w:rPr>
        <w:t>したが、その後企業再生業務に携わる中で、経営者の悲劇を知り、</w:t>
      </w:r>
    </w:p>
    <w:p w:rsidR="006F493A" w:rsidRDefault="006F493A" w:rsidP="006F493A">
      <w:r>
        <w:rPr>
          <w:rFonts w:hint="eastAsia"/>
        </w:rPr>
        <w:t>唯一の出口である個人破産を推進してきました。</w:t>
      </w:r>
    </w:p>
    <w:p w:rsidR="006F493A" w:rsidRDefault="006F493A" w:rsidP="006F493A"/>
    <w:p w:rsidR="006F493A" w:rsidRDefault="006F493A" w:rsidP="006F493A">
      <w:r>
        <w:rPr>
          <w:rFonts w:hint="eastAsia"/>
        </w:rPr>
        <w:t>そうした中、当たり前だった個人保証が改正されたのは</w:t>
      </w:r>
      <w:r>
        <w:rPr>
          <w:rFonts w:hint="eastAsia"/>
        </w:rPr>
        <w:t>2005</w:t>
      </w:r>
      <w:r>
        <w:rPr>
          <w:rFonts w:hint="eastAsia"/>
        </w:rPr>
        <w:t>年です。</w:t>
      </w:r>
    </w:p>
    <w:p w:rsidR="006F493A" w:rsidRDefault="006F493A" w:rsidP="006F493A">
      <w:r>
        <w:rPr>
          <w:rFonts w:hint="eastAsia"/>
        </w:rPr>
        <w:t>借り入れに係る個人根保証について極度額を定めない契約は無効</w:t>
      </w:r>
    </w:p>
    <w:p w:rsidR="006F493A" w:rsidRDefault="006F493A" w:rsidP="006F493A">
      <w:r>
        <w:rPr>
          <w:rFonts w:hint="eastAsia"/>
        </w:rPr>
        <w:t>とされ、根保証は保証人死亡時に確定することになりました。</w:t>
      </w:r>
    </w:p>
    <w:p w:rsidR="006F493A" w:rsidRDefault="006F493A" w:rsidP="006F493A">
      <w:r>
        <w:rPr>
          <w:rFonts w:hint="eastAsia"/>
        </w:rPr>
        <w:t>そして今年の改正では、①借り入れに係る個人保証だけでなく、</w:t>
      </w:r>
    </w:p>
    <w:p w:rsidR="006F493A" w:rsidRDefault="006F493A" w:rsidP="006F493A">
      <w:r>
        <w:rPr>
          <w:rFonts w:hint="eastAsia"/>
        </w:rPr>
        <w:t>家賃等の個人保証についても極度額を定めない契約は無効とされ、</w:t>
      </w:r>
    </w:p>
    <w:p w:rsidR="006F493A" w:rsidRDefault="006F493A" w:rsidP="006F493A">
      <w:r>
        <w:rPr>
          <w:rFonts w:hint="eastAsia"/>
        </w:rPr>
        <w:t>②企業借入に係る理事、取締役、執行役等の保証、個人事業主借入</w:t>
      </w:r>
    </w:p>
    <w:p w:rsidR="006F493A" w:rsidRDefault="006F493A" w:rsidP="006F493A">
      <w:r>
        <w:rPr>
          <w:rFonts w:hint="eastAsia"/>
        </w:rPr>
        <w:t>に係る配偶者の保証を除き、個人保証は公正証書によること、③保</w:t>
      </w:r>
    </w:p>
    <w:p w:rsidR="006F493A" w:rsidRDefault="006F493A" w:rsidP="006F493A">
      <w:r>
        <w:rPr>
          <w:rFonts w:hint="eastAsia"/>
        </w:rPr>
        <w:t>証人からの情報開示請求に債権者は応じなければならないこと、が</w:t>
      </w:r>
    </w:p>
    <w:p w:rsidR="006F493A" w:rsidRDefault="006F493A" w:rsidP="006F493A">
      <w:r>
        <w:rPr>
          <w:rFonts w:hint="eastAsia"/>
        </w:rPr>
        <w:t>制定されました。</w:t>
      </w:r>
    </w:p>
    <w:p w:rsidR="006F493A" w:rsidRDefault="006F493A" w:rsidP="006F493A"/>
    <w:p w:rsidR="006F493A" w:rsidRDefault="006F493A" w:rsidP="006F493A">
      <w:r>
        <w:rPr>
          <w:rFonts w:hint="eastAsia"/>
        </w:rPr>
        <w:t>今では経営者保証に関するガイドラインも作成され、昔と今では意</w:t>
      </w:r>
    </w:p>
    <w:p w:rsidR="001F5EE0" w:rsidRDefault="006F493A" w:rsidP="006F493A">
      <w:r>
        <w:rPr>
          <w:rFonts w:hint="eastAsia"/>
        </w:rPr>
        <w:t>識が変わっていると思いますが、一方で担保制度（物上保証）について</w:t>
      </w:r>
    </w:p>
    <w:p w:rsidR="006F493A" w:rsidRDefault="006F493A" w:rsidP="006F493A">
      <w:r>
        <w:rPr>
          <w:rFonts w:hint="eastAsia"/>
        </w:rPr>
        <w:t>はあまり変わっていません。中小企業庁作成のガイドラインは、</w:t>
      </w:r>
    </w:p>
    <w:p w:rsidR="006F493A" w:rsidRDefault="006F493A" w:rsidP="006F493A">
      <w:r>
        <w:rPr>
          <w:rFonts w:hint="eastAsia"/>
        </w:rPr>
        <w:t>法務省管轄の担保制度に切り込むことを避けているようです。ガイ</w:t>
      </w:r>
    </w:p>
    <w:p w:rsidR="006F493A" w:rsidRDefault="006F493A" w:rsidP="006F493A">
      <w:r>
        <w:rPr>
          <w:rFonts w:hint="eastAsia"/>
        </w:rPr>
        <w:t>ドラインができる前に事業を始めた経営者の自宅は今でも担保に</w:t>
      </w:r>
    </w:p>
    <w:p w:rsidR="006F493A" w:rsidRDefault="006F493A" w:rsidP="006F493A">
      <w:r>
        <w:rPr>
          <w:rFonts w:hint="eastAsia"/>
        </w:rPr>
        <w:t>入っていますので、経営者の受難はこれからも続きます。今回の改</w:t>
      </w:r>
    </w:p>
    <w:p w:rsidR="006F493A" w:rsidRDefault="006F493A" w:rsidP="006F493A">
      <w:r>
        <w:rPr>
          <w:rFonts w:hint="eastAsia"/>
        </w:rPr>
        <w:t>正でもその辺は進展ありませんでした。</w:t>
      </w:r>
    </w:p>
    <w:p w:rsidR="006F493A" w:rsidRDefault="006F493A" w:rsidP="006F493A"/>
    <w:p w:rsidR="006F493A" w:rsidRDefault="006F493A" w:rsidP="006F493A">
      <w:r>
        <w:rPr>
          <w:rFonts w:hint="eastAsia"/>
        </w:rPr>
        <w:t>今回改正のうち税理士としての興味は、②の第三者の公正証書の義</w:t>
      </w:r>
    </w:p>
    <w:p w:rsidR="006F493A" w:rsidRDefault="006F493A" w:rsidP="006F493A">
      <w:r>
        <w:rPr>
          <w:rFonts w:hint="eastAsia"/>
        </w:rPr>
        <w:t>務化です。現行では相続時に保証債務は相続人に分割して引き継が</w:t>
      </w:r>
    </w:p>
    <w:p w:rsidR="006F493A" w:rsidRDefault="006F493A" w:rsidP="006F493A">
      <w:r>
        <w:rPr>
          <w:rFonts w:hint="eastAsia"/>
        </w:rPr>
        <w:t>れますが、相続人が第三者の場合、公正証書を拒否すれば保証債務</w:t>
      </w:r>
    </w:p>
    <w:p w:rsidR="006F493A" w:rsidRDefault="006F493A" w:rsidP="006F493A">
      <w:r>
        <w:rPr>
          <w:rFonts w:hint="eastAsia"/>
        </w:rPr>
        <w:t>は無効となってしまうのでしょうか。そうであれば親の保証債務を</w:t>
      </w:r>
    </w:p>
    <w:p w:rsidR="006F493A" w:rsidRDefault="006F493A" w:rsidP="006F493A">
      <w:r>
        <w:rPr>
          <w:rFonts w:hint="eastAsia"/>
        </w:rPr>
        <w:t>子が背負う悲劇をなくすことができます。</w:t>
      </w:r>
    </w:p>
    <w:p w:rsidR="006F493A" w:rsidRDefault="006F493A" w:rsidP="006F493A"/>
    <w:p w:rsidR="00C84576" w:rsidRDefault="00C84576" w:rsidP="006F493A">
      <w:r>
        <w:rPr>
          <w:rFonts w:hint="eastAsia"/>
        </w:rPr>
        <w:t>また</w:t>
      </w:r>
      <w:r w:rsidR="001F5EE0">
        <w:rPr>
          <w:rFonts w:hint="eastAsia"/>
        </w:rPr>
        <w:t>今夏</w:t>
      </w:r>
      <w:r>
        <w:rPr>
          <w:rFonts w:hint="eastAsia"/>
        </w:rPr>
        <w:t>発表された民法相続編の改正試案では</w:t>
      </w:r>
      <w:r w:rsidR="006F493A">
        <w:rPr>
          <w:rFonts w:hint="eastAsia"/>
        </w:rPr>
        <w:t>、</w:t>
      </w:r>
      <w:r>
        <w:rPr>
          <w:rFonts w:hint="eastAsia"/>
        </w:rPr>
        <w:t>20</w:t>
      </w:r>
      <w:r w:rsidR="006F493A">
        <w:rPr>
          <w:rFonts w:hint="eastAsia"/>
        </w:rPr>
        <w:t>年以上寄り添った</w:t>
      </w:r>
    </w:p>
    <w:p w:rsidR="00C84576" w:rsidRDefault="006F493A" w:rsidP="006F493A">
      <w:r>
        <w:rPr>
          <w:rFonts w:hint="eastAsia"/>
        </w:rPr>
        <w:t>配偶者に</w:t>
      </w:r>
      <w:r w:rsidR="00C84576">
        <w:rPr>
          <w:rFonts w:hint="eastAsia"/>
        </w:rPr>
        <w:t>生前贈与または遺言により</w:t>
      </w:r>
      <w:r>
        <w:rPr>
          <w:rFonts w:hint="eastAsia"/>
        </w:rPr>
        <w:t>自宅が与えられ</w:t>
      </w:r>
      <w:r w:rsidR="00C84576">
        <w:rPr>
          <w:rFonts w:hint="eastAsia"/>
        </w:rPr>
        <w:t>た場合、自宅は配偶者の</w:t>
      </w:r>
    </w:p>
    <w:p w:rsidR="006F493A" w:rsidRDefault="00C84576" w:rsidP="006F493A">
      <w:r>
        <w:rPr>
          <w:rFonts w:hint="eastAsia"/>
        </w:rPr>
        <w:t>元々の財産と見なされ、</w:t>
      </w:r>
      <w:r w:rsidR="006F493A">
        <w:rPr>
          <w:rFonts w:hint="eastAsia"/>
        </w:rPr>
        <w:t>残りの遺産</w:t>
      </w:r>
      <w:r w:rsidR="001F5EE0">
        <w:rPr>
          <w:rFonts w:hint="eastAsia"/>
        </w:rPr>
        <w:t>のみ</w:t>
      </w:r>
      <w:r w:rsidR="006F493A">
        <w:rPr>
          <w:rFonts w:hint="eastAsia"/>
        </w:rPr>
        <w:t>が配偶者と子供で半々に分割される</w:t>
      </w:r>
    </w:p>
    <w:p w:rsidR="006F493A" w:rsidRDefault="006F493A" w:rsidP="006F493A">
      <w:r>
        <w:rPr>
          <w:rFonts w:hint="eastAsia"/>
        </w:rPr>
        <w:t>ようです。元々離婚時には夫の資産は夫婦共同で築かれたものとし</w:t>
      </w:r>
    </w:p>
    <w:p w:rsidR="006F493A" w:rsidRDefault="006F493A" w:rsidP="006F493A">
      <w:r>
        <w:rPr>
          <w:rFonts w:hint="eastAsia"/>
        </w:rPr>
        <w:t>て、妻に２分の１の財産分与の権利が与えられていることから考え</w:t>
      </w:r>
    </w:p>
    <w:p w:rsidR="006F493A" w:rsidRDefault="006F493A" w:rsidP="006F493A">
      <w:r>
        <w:rPr>
          <w:rFonts w:hint="eastAsia"/>
        </w:rPr>
        <w:t>ると、夫の遺産の半分は元々妻の財産であるべきです。そのうえで</w:t>
      </w:r>
    </w:p>
    <w:p w:rsidR="007457B0" w:rsidRDefault="006F493A" w:rsidP="006F493A">
      <w:r>
        <w:rPr>
          <w:rFonts w:hint="eastAsia"/>
        </w:rPr>
        <w:t>残りの遺産を分割させるべきであり、</w:t>
      </w:r>
      <w:r w:rsidR="007457B0">
        <w:rPr>
          <w:rFonts w:hint="eastAsia"/>
        </w:rPr>
        <w:t>改正試案により</w:t>
      </w:r>
      <w:r>
        <w:rPr>
          <w:rFonts w:hint="eastAsia"/>
        </w:rPr>
        <w:t>相続</w:t>
      </w:r>
      <w:r w:rsidR="007457B0">
        <w:rPr>
          <w:rFonts w:hint="eastAsia"/>
        </w:rPr>
        <w:t>は</w:t>
      </w:r>
      <w:r>
        <w:rPr>
          <w:rFonts w:hint="eastAsia"/>
        </w:rPr>
        <w:t>離婚の</w:t>
      </w:r>
    </w:p>
    <w:p w:rsidR="007457B0" w:rsidRDefault="007457B0" w:rsidP="006F493A">
      <w:r>
        <w:rPr>
          <w:rFonts w:hint="eastAsia"/>
        </w:rPr>
        <w:t>考え方に近づき</w:t>
      </w:r>
      <w:r w:rsidR="006F493A">
        <w:rPr>
          <w:rFonts w:hint="eastAsia"/>
        </w:rPr>
        <w:t>ます。</w:t>
      </w:r>
      <w:r>
        <w:rPr>
          <w:rFonts w:hint="eastAsia"/>
        </w:rPr>
        <w:t>これからは</w:t>
      </w:r>
      <w:r w:rsidR="00ED0E92">
        <w:rPr>
          <w:rFonts w:hint="eastAsia"/>
        </w:rPr>
        <w:t>自宅を含めた全ての遺産を配偶者</w:t>
      </w:r>
    </w:p>
    <w:p w:rsidR="007457B0" w:rsidRDefault="00ED0E92" w:rsidP="006F493A">
      <w:r>
        <w:rPr>
          <w:rFonts w:hint="eastAsia"/>
        </w:rPr>
        <w:t>と子供で半々に分割</w:t>
      </w:r>
      <w:r w:rsidR="006F493A">
        <w:rPr>
          <w:rFonts w:hint="eastAsia"/>
        </w:rPr>
        <w:t>するというこれまでの常識もまた変わること</w:t>
      </w:r>
    </w:p>
    <w:p w:rsidR="006F493A" w:rsidRDefault="006F493A" w:rsidP="006F493A">
      <w:r>
        <w:rPr>
          <w:rFonts w:hint="eastAsia"/>
        </w:rPr>
        <w:t>になります。</w:t>
      </w:r>
    </w:p>
    <w:p w:rsidR="006F493A" w:rsidRDefault="006F493A" w:rsidP="006F493A"/>
    <w:p w:rsidR="006F493A" w:rsidRDefault="006F493A" w:rsidP="006F493A">
      <w:r>
        <w:rPr>
          <w:rFonts w:hint="eastAsia"/>
        </w:rPr>
        <w:t>相続時の自宅に関しては、空き家問題が深刻になっています。土地</w:t>
      </w:r>
    </w:p>
    <w:p w:rsidR="006F493A" w:rsidRDefault="006F493A" w:rsidP="006F493A">
      <w:r>
        <w:rPr>
          <w:rFonts w:hint="eastAsia"/>
        </w:rPr>
        <w:t>神話という常識が崩壊したのは随分昔のことですが、その後の小康</w:t>
      </w:r>
    </w:p>
    <w:p w:rsidR="006F493A" w:rsidRDefault="006F493A" w:rsidP="006F493A">
      <w:r>
        <w:rPr>
          <w:rFonts w:hint="eastAsia"/>
        </w:rPr>
        <w:t>状態を経て、新たな下落が始まっているような気がします。相続人</w:t>
      </w:r>
    </w:p>
    <w:p w:rsidR="006F493A" w:rsidRDefault="006F493A" w:rsidP="006F493A">
      <w:r>
        <w:rPr>
          <w:rFonts w:hint="eastAsia"/>
        </w:rPr>
        <w:t>の誰もが自宅を欲しがらず、自宅の押し付け合いにより遺産分割</w:t>
      </w:r>
    </w:p>
    <w:p w:rsidR="006F493A" w:rsidRDefault="006F493A" w:rsidP="006F493A">
      <w:r>
        <w:rPr>
          <w:rFonts w:hint="eastAsia"/>
        </w:rPr>
        <w:t>協議がまとまらないといった事例に直面すると、特にイナカの土地</w:t>
      </w:r>
    </w:p>
    <w:p w:rsidR="001F5EE0" w:rsidRDefault="006F493A" w:rsidP="006F493A">
      <w:r>
        <w:rPr>
          <w:rFonts w:hint="eastAsia"/>
        </w:rPr>
        <w:t>は資産から負債に変わりつつあるように感じます。お墓は既に気持ち</w:t>
      </w:r>
    </w:p>
    <w:p w:rsidR="006F493A" w:rsidRDefault="006F493A" w:rsidP="006F493A">
      <w:r>
        <w:rPr>
          <w:rFonts w:hint="eastAsia"/>
        </w:rPr>
        <w:t>の上で</w:t>
      </w:r>
      <w:r w:rsidR="00C84576">
        <w:rPr>
          <w:rFonts w:hint="eastAsia"/>
        </w:rPr>
        <w:t>は</w:t>
      </w:r>
      <w:r>
        <w:rPr>
          <w:rFonts w:hint="eastAsia"/>
        </w:rPr>
        <w:t>負債化していますが、今後は土地が資産であるという常識</w:t>
      </w:r>
      <w:r w:rsidR="00C84576">
        <w:rPr>
          <w:rFonts w:hint="eastAsia"/>
        </w:rPr>
        <w:t>や、</w:t>
      </w:r>
    </w:p>
    <w:p w:rsidR="006F493A" w:rsidRDefault="006F493A" w:rsidP="006F493A">
      <w:r>
        <w:rPr>
          <w:rFonts w:hint="eastAsia"/>
        </w:rPr>
        <w:t>子孫に土地を残すという価値観もまた変わっていきそうです。</w:t>
      </w:r>
    </w:p>
    <w:p w:rsidR="006F493A" w:rsidRDefault="006F493A" w:rsidP="006F493A"/>
    <w:sectPr w:rsidR="006F4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773DAlPFMaZ64Bev+jO+sM17h+BCzDNNnLHKt7cBfdL4E/egcK24QRSuZ3YipWhg5uaiCxZOgdXigrezkFhvFA==" w:salt="VQ2ALNKoDc0aYuMGtql5d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3A"/>
    <w:rsid w:val="001F5EE0"/>
    <w:rsid w:val="00621D4D"/>
    <w:rsid w:val="006F493A"/>
    <w:rsid w:val="007457B0"/>
    <w:rsid w:val="00C84576"/>
    <w:rsid w:val="00D84D47"/>
    <w:rsid w:val="00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FE742-5826-4F69-A52D-29F4D7B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川村真吾</dc:creator>
  <cp:keywords/>
  <dc:description/>
  <cp:lastModifiedBy>川村真吾</cp:lastModifiedBy>
  <cp:revision>2</cp:revision>
  <dcterms:created xsi:type="dcterms:W3CDTF">2017-08-02T21:46:00Z</dcterms:created>
  <dcterms:modified xsi:type="dcterms:W3CDTF">2017-08-02T21:46:00Z</dcterms:modified>
</cp:coreProperties>
</file>